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E593DD" w14:textId="124AA186" w:rsidR="0071277C" w:rsidRPr="0071277C" w:rsidRDefault="0071277C" w:rsidP="0071277C">
      <w:pPr>
        <w:pStyle w:val="Header"/>
        <w:rPr>
          <w:b/>
        </w:rPr>
      </w:pPr>
      <w:r>
        <w:rPr>
          <w:b/>
        </w:rPr>
        <w:t xml:space="preserve">Unit 3 Standards: </w:t>
      </w:r>
      <w:bookmarkStart w:id="0" w:name="_GoBack"/>
      <w:bookmarkEnd w:id="0"/>
    </w:p>
    <w:p w14:paraId="1E1BD045" w14:textId="0D7C340D" w:rsidR="0071277C" w:rsidRPr="0071277C" w:rsidRDefault="0071277C" w:rsidP="0071277C">
      <w:pPr>
        <w:pStyle w:val="Header"/>
        <w:rPr>
          <w:rFonts w:ascii="Times New Roman" w:hAnsi="Times New Roman" w:cs="Times New Roman"/>
          <w:b/>
          <w:sz w:val="16"/>
          <w:u w:val="single"/>
        </w:rPr>
      </w:pPr>
      <w:r w:rsidRPr="0071277C">
        <w:rPr>
          <w:rFonts w:ascii="Times New Roman" w:hAnsi="Times New Roman" w:cs="Times New Roman"/>
          <w:b/>
          <w:sz w:val="16"/>
          <w:u w:val="single"/>
        </w:rPr>
        <w:t xml:space="preserve">TAHSTLCR1: Write original dramatic arts literature for film, television, or theatre that convey a real or imagined experience. </w:t>
      </w:r>
    </w:p>
    <w:p w14:paraId="2C11B119" w14:textId="77777777" w:rsidR="0071277C" w:rsidRPr="0071277C" w:rsidRDefault="0071277C" w:rsidP="0071277C">
      <w:pPr>
        <w:pStyle w:val="Header"/>
        <w:rPr>
          <w:rFonts w:ascii="Times New Roman" w:hAnsi="Times New Roman" w:cs="Times New Roman"/>
          <w:b/>
          <w:sz w:val="16"/>
        </w:rPr>
      </w:pPr>
      <w:r w:rsidRPr="0071277C">
        <w:rPr>
          <w:rFonts w:ascii="Times New Roman" w:hAnsi="Times New Roman" w:cs="Times New Roman"/>
          <w:b/>
          <w:sz w:val="16"/>
        </w:rPr>
        <w:t>(ELAGSE12W3)</w:t>
      </w:r>
      <w:r w:rsidRPr="00FA358D">
        <w:rPr>
          <w:rFonts w:ascii="Times New Roman" w:hAnsi="Times New Roman" w:cs="Times New Roman"/>
          <w:sz w:val="16"/>
        </w:rPr>
        <w:t xml:space="preserve"> Write narratives to develop real or imagined experiences or events using effective technique, well-chosen details, and well-structured event sequences.</w:t>
      </w:r>
      <w:r>
        <w:rPr>
          <w:rFonts w:ascii="Times New Roman" w:hAnsi="Times New Roman" w:cs="Times New Roman"/>
          <w:b/>
          <w:sz w:val="16"/>
        </w:rPr>
        <w:t xml:space="preserve"> </w:t>
      </w:r>
      <w:r w:rsidRPr="0071277C">
        <w:rPr>
          <w:rFonts w:ascii="Times New Roman" w:hAnsi="Times New Roman" w:cs="Times New Roman"/>
          <w:b/>
          <w:sz w:val="16"/>
        </w:rPr>
        <w:t>(ELAGSE12W3</w:t>
      </w:r>
      <w:proofErr w:type="gramStart"/>
      <w:r w:rsidRPr="0071277C">
        <w:rPr>
          <w:rFonts w:ascii="Times New Roman" w:hAnsi="Times New Roman" w:cs="Times New Roman"/>
          <w:b/>
          <w:sz w:val="16"/>
        </w:rPr>
        <w:t>a)</w:t>
      </w:r>
      <w:r w:rsidRPr="0071277C">
        <w:rPr>
          <w:rFonts w:ascii="Times New Roman" w:hAnsi="Times New Roman" w:cs="Times New Roman"/>
          <w:sz w:val="16"/>
        </w:rPr>
        <w:t>Engage</w:t>
      </w:r>
      <w:proofErr w:type="gramEnd"/>
      <w:r w:rsidRPr="0071277C">
        <w:rPr>
          <w:rFonts w:ascii="Times New Roman" w:hAnsi="Times New Roman" w:cs="Times New Roman"/>
          <w:sz w:val="16"/>
        </w:rPr>
        <w:t xml:space="preserve"> and orient the reader by setting out a problem, situation, or observation, establishing one or multiple point(s) of view, and introduce a narrator.</w:t>
      </w:r>
      <w:r>
        <w:rPr>
          <w:rFonts w:ascii="Times New Roman" w:hAnsi="Times New Roman" w:cs="Times New Roman"/>
          <w:b/>
          <w:sz w:val="16"/>
        </w:rPr>
        <w:t xml:space="preserve"> </w:t>
      </w:r>
      <w:r w:rsidRPr="0071277C">
        <w:rPr>
          <w:rFonts w:ascii="Times New Roman" w:hAnsi="Times New Roman" w:cs="Times New Roman"/>
          <w:b/>
          <w:sz w:val="16"/>
        </w:rPr>
        <w:t>(ELAGSE12W2e)</w:t>
      </w:r>
      <w:r w:rsidRPr="00FA358D">
        <w:rPr>
          <w:rFonts w:ascii="Times New Roman" w:hAnsi="Times New Roman" w:cs="Times New Roman"/>
          <w:sz w:val="16"/>
        </w:rPr>
        <w:t xml:space="preserve"> Establish and maintain an appropriate style/tone</w:t>
      </w:r>
      <w:r>
        <w:rPr>
          <w:rFonts w:ascii="Times New Roman" w:hAnsi="Times New Roman" w:cs="Times New Roman"/>
          <w:b/>
          <w:sz w:val="16"/>
        </w:rPr>
        <w:t xml:space="preserve"> </w:t>
      </w:r>
      <w:r w:rsidRPr="0071277C">
        <w:rPr>
          <w:rFonts w:ascii="Times New Roman" w:hAnsi="Times New Roman" w:cs="Times New Roman"/>
          <w:b/>
          <w:sz w:val="16"/>
        </w:rPr>
        <w:t>(ELAGSE12Wb)</w:t>
      </w:r>
      <w:r w:rsidRPr="00FA358D">
        <w:rPr>
          <w:rFonts w:ascii="Times New Roman" w:hAnsi="Times New Roman" w:cs="Times New Roman"/>
          <w:sz w:val="16"/>
        </w:rPr>
        <w:t xml:space="preserve"> Use narrative techniques, such as dialogue, pacing, description, reflection, and multiple plot lines</w:t>
      </w:r>
      <w:r>
        <w:rPr>
          <w:rFonts w:ascii="Times New Roman" w:hAnsi="Times New Roman" w:cs="Times New Roman"/>
          <w:b/>
          <w:sz w:val="16"/>
        </w:rPr>
        <w:t xml:space="preserve"> </w:t>
      </w:r>
      <w:r w:rsidRPr="0071277C">
        <w:rPr>
          <w:rFonts w:ascii="Times New Roman" w:hAnsi="Times New Roman" w:cs="Times New Roman"/>
          <w:b/>
          <w:sz w:val="16"/>
        </w:rPr>
        <w:t>(ELAGSE12W3e)</w:t>
      </w:r>
      <w:r w:rsidRPr="00FA358D">
        <w:rPr>
          <w:rFonts w:ascii="Times New Roman" w:hAnsi="Times New Roman" w:cs="Times New Roman"/>
          <w:sz w:val="16"/>
        </w:rPr>
        <w:t xml:space="preserve"> Provide a conclusion that follows from and reflects on what is experienced, observed, or resolved over the course of the narrative.</w:t>
      </w:r>
    </w:p>
    <w:p w14:paraId="3DC3D13E" w14:textId="77777777" w:rsidR="0071277C" w:rsidRPr="0071277C" w:rsidRDefault="0071277C" w:rsidP="0071277C">
      <w:pPr>
        <w:pStyle w:val="Header"/>
        <w:rPr>
          <w:rFonts w:ascii="Times New Roman" w:hAnsi="Times New Roman" w:cs="Times New Roman"/>
          <w:b/>
          <w:sz w:val="16"/>
          <w:u w:val="single"/>
        </w:rPr>
      </w:pPr>
      <w:r w:rsidRPr="0071277C">
        <w:rPr>
          <w:rFonts w:ascii="Times New Roman" w:hAnsi="Times New Roman" w:cs="Times New Roman"/>
          <w:b/>
          <w:sz w:val="16"/>
          <w:u w:val="single"/>
        </w:rPr>
        <w:t>TAHSTLCR2: Develop scripts through theatrical techniques</w:t>
      </w:r>
    </w:p>
    <w:p w14:paraId="1C3F041A" w14:textId="77777777" w:rsidR="0071277C" w:rsidRPr="00FA358D" w:rsidRDefault="0071277C" w:rsidP="0071277C">
      <w:pPr>
        <w:pStyle w:val="Header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b/>
          <w:sz w:val="16"/>
        </w:rPr>
        <w:t xml:space="preserve">A. </w:t>
      </w:r>
      <w:r w:rsidRPr="00FA358D">
        <w:rPr>
          <w:rFonts w:ascii="Times New Roman" w:hAnsi="Times New Roman" w:cs="Times New Roman"/>
          <w:sz w:val="16"/>
        </w:rPr>
        <w:t>Differentiate between dramatic and traditional literary writing and utilize common steps of the playwriting process.</w:t>
      </w:r>
      <w:r>
        <w:rPr>
          <w:rFonts w:ascii="Times New Roman" w:hAnsi="Times New Roman" w:cs="Times New Roman"/>
          <w:sz w:val="16"/>
        </w:rPr>
        <w:t xml:space="preserve"> </w:t>
      </w:r>
      <w:r w:rsidRPr="0071277C">
        <w:rPr>
          <w:rFonts w:ascii="Times New Roman" w:hAnsi="Times New Roman" w:cs="Times New Roman"/>
          <w:b/>
          <w:sz w:val="16"/>
        </w:rPr>
        <w:t>(ELAGSESL4)</w:t>
      </w:r>
      <w:r w:rsidRPr="00FA358D">
        <w:rPr>
          <w:rFonts w:ascii="Times New Roman" w:hAnsi="Times New Roman" w:cs="Times New Roman"/>
          <w:sz w:val="16"/>
        </w:rPr>
        <w:t xml:space="preserve"> Present info, findings, and supporting evidence clearly, concisely, and logically such that listeners can follow the line of reasoning and organization, development, substance, and style.</w:t>
      </w:r>
      <w:r>
        <w:rPr>
          <w:rFonts w:ascii="Times New Roman" w:hAnsi="Times New Roman" w:cs="Times New Roman"/>
          <w:sz w:val="16"/>
        </w:rPr>
        <w:t xml:space="preserve"> </w:t>
      </w:r>
      <w:r w:rsidRPr="0071277C">
        <w:rPr>
          <w:rFonts w:ascii="Times New Roman" w:hAnsi="Times New Roman" w:cs="Times New Roman"/>
          <w:b/>
          <w:sz w:val="16"/>
        </w:rPr>
        <w:t>(ELAGSESL5)</w:t>
      </w:r>
      <w:r w:rsidRPr="00FA358D">
        <w:rPr>
          <w:rFonts w:ascii="Times New Roman" w:hAnsi="Times New Roman" w:cs="Times New Roman"/>
          <w:sz w:val="16"/>
        </w:rPr>
        <w:t xml:space="preserve"> Make strategic use of digital media in presentations to enhance understandings of findings, reasoning, and evidence and to add interest.</w:t>
      </w:r>
    </w:p>
    <w:p w14:paraId="388D2559" w14:textId="77777777" w:rsidR="0071277C" w:rsidRPr="0071277C" w:rsidRDefault="0071277C" w:rsidP="0071277C">
      <w:pPr>
        <w:pStyle w:val="Header"/>
        <w:rPr>
          <w:rFonts w:ascii="Times New Roman" w:hAnsi="Times New Roman" w:cs="Times New Roman"/>
          <w:b/>
          <w:sz w:val="16"/>
          <w:u w:val="single"/>
        </w:rPr>
      </w:pPr>
      <w:r w:rsidRPr="0071277C">
        <w:rPr>
          <w:rFonts w:ascii="Times New Roman" w:hAnsi="Times New Roman" w:cs="Times New Roman"/>
          <w:b/>
          <w:sz w:val="16"/>
          <w:u w:val="single"/>
        </w:rPr>
        <w:t>TAHSTLCR3: (L1, L2) Produce clear and concise writing that includes the conventions of standard English grammar and usage</w:t>
      </w:r>
    </w:p>
    <w:p w14:paraId="19DEA140" w14:textId="77777777" w:rsidR="0071277C" w:rsidRPr="00FA358D" w:rsidRDefault="0071277C" w:rsidP="0071277C">
      <w:pPr>
        <w:pStyle w:val="Header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b/>
          <w:sz w:val="16"/>
        </w:rPr>
        <w:t xml:space="preserve">A. </w:t>
      </w:r>
      <w:r w:rsidRPr="00FA358D">
        <w:rPr>
          <w:rFonts w:ascii="Times New Roman" w:hAnsi="Times New Roman" w:cs="Times New Roman"/>
          <w:sz w:val="16"/>
        </w:rPr>
        <w:t>Examine and outline the steps and conventions involved in the creation of a theatre text</w:t>
      </w:r>
      <w:r>
        <w:rPr>
          <w:rFonts w:ascii="Times New Roman" w:hAnsi="Times New Roman" w:cs="Times New Roman"/>
          <w:sz w:val="16"/>
        </w:rPr>
        <w:t xml:space="preserve"> </w:t>
      </w:r>
      <w:r>
        <w:rPr>
          <w:rFonts w:ascii="Times New Roman" w:hAnsi="Times New Roman" w:cs="Times New Roman"/>
          <w:b/>
          <w:sz w:val="16"/>
        </w:rPr>
        <w:t xml:space="preserve">b. </w:t>
      </w:r>
      <w:r w:rsidRPr="0071277C">
        <w:rPr>
          <w:rFonts w:ascii="Times New Roman" w:hAnsi="Times New Roman" w:cs="Times New Roman"/>
          <w:sz w:val="16"/>
        </w:rPr>
        <w:t>Develop original texts using theatre techniques (e.g., improvisation, adapting non-theatre literature, playwriting exercises)</w:t>
      </w:r>
      <w:r>
        <w:rPr>
          <w:rFonts w:ascii="Times New Roman" w:hAnsi="Times New Roman" w:cs="Times New Roman"/>
          <w:sz w:val="16"/>
        </w:rPr>
        <w:t xml:space="preserve"> </w:t>
      </w:r>
      <w:r w:rsidRPr="0071277C">
        <w:rPr>
          <w:rFonts w:ascii="Times New Roman" w:hAnsi="Times New Roman" w:cs="Times New Roman"/>
          <w:b/>
          <w:sz w:val="16"/>
        </w:rPr>
        <w:t>(ELAGSEW1b)</w:t>
      </w:r>
      <w:r w:rsidRPr="0071277C">
        <w:rPr>
          <w:rFonts w:ascii="Times New Roman" w:hAnsi="Times New Roman" w:cs="Times New Roman"/>
          <w:sz w:val="16"/>
        </w:rPr>
        <w:t xml:space="preserve"> Develop claim(s) and counterclaims fairly, supplying evidence for each while pointing out the strengths and limitations of both in a manner that anticipates the audience’s knowledge level and concerns</w:t>
      </w:r>
      <w:r>
        <w:rPr>
          <w:rFonts w:ascii="Times New Roman" w:hAnsi="Times New Roman" w:cs="Times New Roman"/>
          <w:sz w:val="16"/>
        </w:rPr>
        <w:t xml:space="preserve"> </w:t>
      </w:r>
      <w:r w:rsidRPr="0071277C">
        <w:rPr>
          <w:rFonts w:ascii="Times New Roman" w:hAnsi="Times New Roman" w:cs="Times New Roman"/>
          <w:b/>
          <w:sz w:val="16"/>
        </w:rPr>
        <w:t>(ELAGSEW1c)</w:t>
      </w:r>
      <w:r w:rsidRPr="00FA358D">
        <w:rPr>
          <w:rFonts w:ascii="Times New Roman" w:hAnsi="Times New Roman" w:cs="Times New Roman"/>
          <w:sz w:val="16"/>
        </w:rPr>
        <w:t xml:space="preserve"> Use words and phrases, and clauses to link the major sections of the text, create cohesion, and clarify the relationships between claim(s) and counterclaims</w:t>
      </w:r>
      <w:r>
        <w:rPr>
          <w:rFonts w:ascii="Times New Roman" w:hAnsi="Times New Roman" w:cs="Times New Roman"/>
          <w:sz w:val="16"/>
        </w:rPr>
        <w:t xml:space="preserve"> </w:t>
      </w:r>
      <w:r w:rsidRPr="0071277C">
        <w:rPr>
          <w:rFonts w:ascii="Times New Roman" w:hAnsi="Times New Roman" w:cs="Times New Roman"/>
          <w:b/>
          <w:sz w:val="16"/>
        </w:rPr>
        <w:t>(ELAGSEW2b)</w:t>
      </w:r>
      <w:r w:rsidRPr="00FA358D">
        <w:rPr>
          <w:rFonts w:ascii="Times New Roman" w:hAnsi="Times New Roman" w:cs="Times New Roman"/>
          <w:sz w:val="16"/>
        </w:rPr>
        <w:t xml:space="preserve"> Develop the topic with well-chosen, relevant, and sufficient facts</w:t>
      </w:r>
      <w:r>
        <w:rPr>
          <w:rFonts w:ascii="Times New Roman" w:hAnsi="Times New Roman" w:cs="Times New Roman"/>
          <w:sz w:val="16"/>
        </w:rPr>
        <w:t xml:space="preserve"> </w:t>
      </w:r>
      <w:r w:rsidRPr="0071277C">
        <w:rPr>
          <w:rFonts w:ascii="Times New Roman" w:hAnsi="Times New Roman" w:cs="Times New Roman"/>
          <w:b/>
          <w:sz w:val="16"/>
        </w:rPr>
        <w:t>(ELAGSEW2c)</w:t>
      </w:r>
      <w:r w:rsidRPr="00FA358D">
        <w:rPr>
          <w:rFonts w:ascii="Times New Roman" w:hAnsi="Times New Roman" w:cs="Times New Roman"/>
          <w:sz w:val="16"/>
        </w:rPr>
        <w:t xml:space="preserve"> Use appropriate and varied transitions</w:t>
      </w:r>
      <w:r>
        <w:rPr>
          <w:rFonts w:ascii="Times New Roman" w:hAnsi="Times New Roman" w:cs="Times New Roman"/>
          <w:sz w:val="16"/>
        </w:rPr>
        <w:t xml:space="preserve"> </w:t>
      </w:r>
      <w:r w:rsidRPr="0071277C">
        <w:rPr>
          <w:rFonts w:ascii="Times New Roman" w:hAnsi="Times New Roman" w:cs="Times New Roman"/>
          <w:b/>
          <w:sz w:val="16"/>
        </w:rPr>
        <w:t>(ELAGSEW1d)</w:t>
      </w:r>
      <w:r>
        <w:rPr>
          <w:rFonts w:ascii="Times New Roman" w:hAnsi="Times New Roman" w:cs="Times New Roman"/>
          <w:sz w:val="16"/>
        </w:rPr>
        <w:t xml:space="preserve"> </w:t>
      </w:r>
      <w:r w:rsidRPr="00FA358D">
        <w:rPr>
          <w:rFonts w:ascii="Times New Roman" w:hAnsi="Times New Roman" w:cs="Times New Roman"/>
          <w:sz w:val="16"/>
        </w:rPr>
        <w:t>Use precise language and domain-specific vocab</w:t>
      </w:r>
      <w:r>
        <w:rPr>
          <w:rFonts w:ascii="Times New Roman" w:hAnsi="Times New Roman" w:cs="Times New Roman"/>
          <w:sz w:val="16"/>
        </w:rPr>
        <w:t xml:space="preserve"> </w:t>
      </w:r>
      <w:r w:rsidRPr="0071277C">
        <w:rPr>
          <w:rFonts w:ascii="Times New Roman" w:hAnsi="Times New Roman" w:cs="Times New Roman"/>
          <w:b/>
          <w:sz w:val="16"/>
        </w:rPr>
        <w:t>(ELAGSEW1e)</w:t>
      </w:r>
      <w:r>
        <w:rPr>
          <w:rFonts w:ascii="Times New Roman" w:hAnsi="Times New Roman" w:cs="Times New Roman"/>
          <w:sz w:val="16"/>
        </w:rPr>
        <w:t xml:space="preserve"> </w:t>
      </w:r>
      <w:r w:rsidRPr="00FA358D">
        <w:rPr>
          <w:rFonts w:ascii="Times New Roman" w:hAnsi="Times New Roman" w:cs="Times New Roman"/>
          <w:sz w:val="16"/>
        </w:rPr>
        <w:t>Establish and maintain an appropriate style and objective tone</w:t>
      </w:r>
      <w:r>
        <w:rPr>
          <w:rFonts w:ascii="Times New Roman" w:hAnsi="Times New Roman" w:cs="Times New Roman"/>
          <w:sz w:val="16"/>
        </w:rPr>
        <w:t xml:space="preserve"> </w:t>
      </w:r>
      <w:r w:rsidRPr="0071277C">
        <w:rPr>
          <w:rFonts w:ascii="Times New Roman" w:hAnsi="Times New Roman" w:cs="Times New Roman"/>
          <w:b/>
          <w:sz w:val="16"/>
        </w:rPr>
        <w:t>(ELAGSEW3c)</w:t>
      </w:r>
      <w:r>
        <w:rPr>
          <w:rFonts w:ascii="Times New Roman" w:hAnsi="Times New Roman" w:cs="Times New Roman"/>
          <w:sz w:val="16"/>
        </w:rPr>
        <w:t xml:space="preserve"> </w:t>
      </w:r>
      <w:r w:rsidRPr="00FA358D">
        <w:rPr>
          <w:rFonts w:ascii="Times New Roman" w:hAnsi="Times New Roman" w:cs="Times New Roman"/>
          <w:sz w:val="16"/>
        </w:rPr>
        <w:t>Use a variety of techniques to sequence events so that they build on one another to create a coherent whole.</w:t>
      </w:r>
      <w:r>
        <w:rPr>
          <w:rFonts w:ascii="Times New Roman" w:hAnsi="Times New Roman" w:cs="Times New Roman"/>
          <w:sz w:val="16"/>
        </w:rPr>
        <w:t xml:space="preserve"> </w:t>
      </w:r>
      <w:r w:rsidRPr="0071277C">
        <w:rPr>
          <w:rFonts w:ascii="Times New Roman" w:hAnsi="Times New Roman" w:cs="Times New Roman"/>
          <w:b/>
          <w:sz w:val="16"/>
        </w:rPr>
        <w:t>(ELAGSEW3d)</w:t>
      </w:r>
      <w:r>
        <w:rPr>
          <w:rFonts w:ascii="Times New Roman" w:hAnsi="Times New Roman" w:cs="Times New Roman"/>
          <w:sz w:val="16"/>
        </w:rPr>
        <w:t xml:space="preserve"> </w:t>
      </w:r>
      <w:r w:rsidRPr="00FA358D">
        <w:rPr>
          <w:rFonts w:ascii="Times New Roman" w:hAnsi="Times New Roman" w:cs="Times New Roman"/>
          <w:sz w:val="16"/>
        </w:rPr>
        <w:t>Use precise words and phrases, telling details, and sensory language to convey a vivid picture of the experiences, events, setting, and/or characters</w:t>
      </w:r>
      <w:r>
        <w:rPr>
          <w:rFonts w:ascii="Times New Roman" w:hAnsi="Times New Roman" w:cs="Times New Roman"/>
          <w:sz w:val="16"/>
        </w:rPr>
        <w:t xml:space="preserve"> </w:t>
      </w:r>
      <w:r w:rsidRPr="0071277C">
        <w:rPr>
          <w:rFonts w:ascii="Times New Roman" w:hAnsi="Times New Roman" w:cs="Times New Roman"/>
          <w:b/>
          <w:sz w:val="16"/>
        </w:rPr>
        <w:t>(ELAGSE12W4)</w:t>
      </w:r>
      <w:r>
        <w:rPr>
          <w:rFonts w:ascii="Times New Roman" w:hAnsi="Times New Roman" w:cs="Times New Roman"/>
          <w:sz w:val="16"/>
        </w:rPr>
        <w:t xml:space="preserve"> </w:t>
      </w:r>
      <w:r w:rsidRPr="00FA358D">
        <w:rPr>
          <w:rFonts w:ascii="Times New Roman" w:hAnsi="Times New Roman" w:cs="Times New Roman"/>
          <w:sz w:val="16"/>
        </w:rPr>
        <w:t>Produce clear and coherent writing in which the development, organization, and style are appropriate to task, purpose, and audience.</w:t>
      </w:r>
      <w:r>
        <w:rPr>
          <w:rFonts w:ascii="Times New Roman" w:hAnsi="Times New Roman" w:cs="Times New Roman"/>
          <w:sz w:val="16"/>
        </w:rPr>
        <w:t xml:space="preserve"> </w:t>
      </w:r>
      <w:r w:rsidRPr="0071277C">
        <w:rPr>
          <w:rFonts w:ascii="Times New Roman" w:hAnsi="Times New Roman" w:cs="Times New Roman"/>
          <w:b/>
          <w:sz w:val="16"/>
        </w:rPr>
        <w:t>(ELAGSE12W5)</w:t>
      </w:r>
      <w:r>
        <w:rPr>
          <w:rFonts w:ascii="Times New Roman" w:hAnsi="Times New Roman" w:cs="Times New Roman"/>
          <w:sz w:val="16"/>
        </w:rPr>
        <w:t xml:space="preserve"> </w:t>
      </w:r>
      <w:r w:rsidRPr="00FA358D">
        <w:rPr>
          <w:rFonts w:ascii="Times New Roman" w:hAnsi="Times New Roman" w:cs="Times New Roman"/>
          <w:sz w:val="16"/>
        </w:rPr>
        <w:t>Develop and strengthen writing as needed by planning, revising, editing, rewriting, or trying a new approach focusing on specific purpose and audience.</w:t>
      </w:r>
      <w:r>
        <w:rPr>
          <w:rFonts w:ascii="Times New Roman" w:hAnsi="Times New Roman" w:cs="Times New Roman"/>
          <w:sz w:val="16"/>
        </w:rPr>
        <w:t xml:space="preserve"> </w:t>
      </w:r>
      <w:r w:rsidRPr="0071277C">
        <w:rPr>
          <w:rFonts w:ascii="Times New Roman" w:hAnsi="Times New Roman" w:cs="Times New Roman"/>
          <w:b/>
          <w:sz w:val="16"/>
        </w:rPr>
        <w:t>(ELAGSE12W6)</w:t>
      </w:r>
      <w:r>
        <w:rPr>
          <w:rFonts w:ascii="Times New Roman" w:hAnsi="Times New Roman" w:cs="Times New Roman"/>
          <w:sz w:val="16"/>
        </w:rPr>
        <w:t xml:space="preserve"> </w:t>
      </w:r>
      <w:r w:rsidRPr="00FA358D">
        <w:rPr>
          <w:rFonts w:ascii="Times New Roman" w:hAnsi="Times New Roman" w:cs="Times New Roman"/>
          <w:sz w:val="16"/>
        </w:rPr>
        <w:t xml:space="preserve">Use tech to produce, publish, and update individual or shared writing projects. </w:t>
      </w:r>
    </w:p>
    <w:p w14:paraId="0CDCC688" w14:textId="77777777" w:rsidR="0071277C" w:rsidRPr="0071277C" w:rsidRDefault="0071277C" w:rsidP="0071277C">
      <w:pPr>
        <w:pStyle w:val="Header"/>
        <w:rPr>
          <w:rFonts w:ascii="Times New Roman" w:hAnsi="Times New Roman" w:cs="Times New Roman"/>
          <w:b/>
          <w:sz w:val="16"/>
          <w:u w:val="single"/>
        </w:rPr>
      </w:pPr>
      <w:r w:rsidRPr="0071277C">
        <w:rPr>
          <w:rFonts w:ascii="Times New Roman" w:hAnsi="Times New Roman" w:cs="Times New Roman"/>
          <w:b/>
          <w:sz w:val="16"/>
          <w:u w:val="single"/>
        </w:rPr>
        <w:t>TAHSTLPR1: Analyze and create characters in dramatic arts literature from the perspective of an actor/performer.</w:t>
      </w:r>
    </w:p>
    <w:p w14:paraId="0CB8FE51" w14:textId="77777777" w:rsidR="0071277C" w:rsidRDefault="0071277C" w:rsidP="0071277C">
      <w:pPr>
        <w:pStyle w:val="Header"/>
        <w:numPr>
          <w:ilvl w:val="0"/>
          <w:numId w:val="5"/>
        </w:numPr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Use performance to analyze a character’s role and significance to the meaning of the play.</w:t>
      </w:r>
    </w:p>
    <w:p w14:paraId="300111AA" w14:textId="77777777" w:rsidR="0071277C" w:rsidRDefault="0071277C" w:rsidP="0071277C">
      <w:pPr>
        <w:pStyle w:val="Header"/>
        <w:numPr>
          <w:ilvl w:val="0"/>
          <w:numId w:val="5"/>
        </w:numPr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Integrate multiple sources of info presented in diverse or formats evaluating the credibility and accuracy of each source.</w:t>
      </w:r>
    </w:p>
    <w:p w14:paraId="340F6EFD" w14:textId="77777777" w:rsidR="0071277C" w:rsidRPr="00FA358D" w:rsidRDefault="0071277C" w:rsidP="0071277C">
      <w:pPr>
        <w:pStyle w:val="Header"/>
        <w:numPr>
          <w:ilvl w:val="0"/>
          <w:numId w:val="5"/>
        </w:numPr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Evaluate and/or reflect on a speaker’s point of view, reasoning, and use of evidence and rhetoric. </w:t>
      </w:r>
    </w:p>
    <w:p w14:paraId="4F21BDA5" w14:textId="77777777" w:rsidR="0071277C" w:rsidRPr="0071277C" w:rsidRDefault="0071277C" w:rsidP="0071277C">
      <w:pPr>
        <w:pStyle w:val="Header"/>
        <w:rPr>
          <w:rFonts w:ascii="Times New Roman" w:hAnsi="Times New Roman" w:cs="Times New Roman"/>
          <w:b/>
          <w:sz w:val="16"/>
          <w:u w:val="single"/>
        </w:rPr>
      </w:pPr>
      <w:r w:rsidRPr="0071277C">
        <w:rPr>
          <w:rFonts w:ascii="Times New Roman" w:hAnsi="Times New Roman" w:cs="Times New Roman"/>
          <w:b/>
          <w:sz w:val="16"/>
          <w:u w:val="single"/>
        </w:rPr>
        <w:t xml:space="preserve">TAHSTLRE1: Evaluate various aspects of dramatic arts literature using appropriate supporting evidence. </w:t>
      </w:r>
    </w:p>
    <w:p w14:paraId="5C7545B2" w14:textId="77777777" w:rsidR="0071277C" w:rsidRPr="00FA358D" w:rsidRDefault="0071277C" w:rsidP="0071277C">
      <w:pPr>
        <w:pStyle w:val="Header"/>
        <w:numPr>
          <w:ilvl w:val="0"/>
          <w:numId w:val="6"/>
        </w:numPr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Compare and summarize theatre literature from various historical periods, cultures, and styles. </w:t>
      </w:r>
      <w:r>
        <w:rPr>
          <w:rFonts w:ascii="Times New Roman" w:hAnsi="Times New Roman" w:cs="Times New Roman"/>
          <w:b/>
          <w:sz w:val="16"/>
        </w:rPr>
        <w:t xml:space="preserve">B. </w:t>
      </w:r>
      <w:r>
        <w:rPr>
          <w:rFonts w:ascii="Times New Roman" w:hAnsi="Times New Roman" w:cs="Times New Roman"/>
          <w:sz w:val="16"/>
        </w:rPr>
        <w:t xml:space="preserve">Develop and apply a set of comprehensive criteria for theatre text analysis. </w:t>
      </w:r>
      <w:r>
        <w:rPr>
          <w:rFonts w:ascii="Times New Roman" w:hAnsi="Times New Roman" w:cs="Times New Roman"/>
          <w:b/>
          <w:sz w:val="16"/>
        </w:rPr>
        <w:t xml:space="preserve">C. </w:t>
      </w:r>
      <w:r>
        <w:rPr>
          <w:rFonts w:ascii="Times New Roman" w:hAnsi="Times New Roman" w:cs="Times New Roman"/>
          <w:sz w:val="16"/>
        </w:rPr>
        <w:t xml:space="preserve">Compare and contrast theatre texts to live/film performance. </w:t>
      </w:r>
      <w:r>
        <w:rPr>
          <w:rFonts w:ascii="Times New Roman" w:hAnsi="Times New Roman" w:cs="Times New Roman"/>
          <w:b/>
          <w:sz w:val="16"/>
        </w:rPr>
        <w:t xml:space="preserve">D. </w:t>
      </w:r>
      <w:r>
        <w:rPr>
          <w:rFonts w:ascii="Times New Roman" w:hAnsi="Times New Roman" w:cs="Times New Roman"/>
          <w:sz w:val="16"/>
        </w:rPr>
        <w:t xml:space="preserve">Determine the meaning of words and phrases as they are </w:t>
      </w:r>
      <w:proofErr w:type="spellStart"/>
      <w:r>
        <w:rPr>
          <w:rFonts w:ascii="Times New Roman" w:hAnsi="Times New Roman" w:cs="Times New Roman"/>
          <w:sz w:val="16"/>
        </w:rPr>
        <w:t>use din</w:t>
      </w:r>
      <w:proofErr w:type="spellEnd"/>
      <w:r>
        <w:rPr>
          <w:rFonts w:ascii="Times New Roman" w:hAnsi="Times New Roman" w:cs="Times New Roman"/>
          <w:sz w:val="16"/>
        </w:rPr>
        <w:t xml:space="preserve"> the text, including figurative and connotative meanings; analyze the cumulative impact of specific word choices on meaning and tone </w:t>
      </w:r>
      <w:r>
        <w:rPr>
          <w:rFonts w:ascii="Times New Roman" w:hAnsi="Times New Roman" w:cs="Times New Roman"/>
          <w:b/>
          <w:sz w:val="16"/>
        </w:rPr>
        <w:t xml:space="preserve">e. </w:t>
      </w:r>
      <w:r>
        <w:rPr>
          <w:rFonts w:ascii="Times New Roman" w:hAnsi="Times New Roman" w:cs="Times New Roman"/>
          <w:sz w:val="16"/>
        </w:rPr>
        <w:t xml:space="preserve">analyze how an author’s choices concerning how to structure a text, order events within it and manipulate time, create such effects as mystery, tension, or surprise. </w:t>
      </w:r>
      <w:r>
        <w:rPr>
          <w:rFonts w:ascii="Times New Roman" w:hAnsi="Times New Roman" w:cs="Times New Roman"/>
          <w:b/>
          <w:sz w:val="16"/>
        </w:rPr>
        <w:t xml:space="preserve">F. </w:t>
      </w:r>
      <w:r>
        <w:rPr>
          <w:rFonts w:ascii="Times New Roman" w:hAnsi="Times New Roman" w:cs="Times New Roman"/>
          <w:sz w:val="16"/>
        </w:rPr>
        <w:t xml:space="preserve">analyze a particular point of view or cultural experience reflected in a work of literature from outside the US., drawing on a wide reading of world literature. </w:t>
      </w:r>
      <w:r>
        <w:rPr>
          <w:rFonts w:ascii="Times New Roman" w:hAnsi="Times New Roman" w:cs="Times New Roman"/>
          <w:b/>
          <w:sz w:val="16"/>
        </w:rPr>
        <w:t xml:space="preserve">G. </w:t>
      </w:r>
      <w:r>
        <w:rPr>
          <w:rFonts w:ascii="Times New Roman" w:hAnsi="Times New Roman" w:cs="Times New Roman"/>
          <w:sz w:val="16"/>
        </w:rPr>
        <w:t xml:space="preserve">analyze the representation of a subject or a key scene in two or three different artistic mediums, including what is emphasized or absent in each treatment. </w:t>
      </w:r>
      <w:r>
        <w:rPr>
          <w:rFonts w:ascii="Times New Roman" w:hAnsi="Times New Roman" w:cs="Times New Roman"/>
          <w:b/>
          <w:sz w:val="16"/>
        </w:rPr>
        <w:t xml:space="preserve">H. </w:t>
      </w:r>
      <w:r>
        <w:rPr>
          <w:rFonts w:ascii="Times New Roman" w:hAnsi="Times New Roman" w:cs="Times New Roman"/>
          <w:sz w:val="16"/>
        </w:rPr>
        <w:t xml:space="preserve">Analyze how an author draws on and transforms source material in a specific work. </w:t>
      </w:r>
    </w:p>
    <w:p w14:paraId="19FFA6F1" w14:textId="77777777" w:rsidR="0071277C" w:rsidRPr="0071277C" w:rsidRDefault="0071277C" w:rsidP="0071277C">
      <w:pPr>
        <w:pStyle w:val="Header"/>
        <w:rPr>
          <w:rFonts w:ascii="Times New Roman" w:hAnsi="Times New Roman" w:cs="Times New Roman"/>
          <w:b/>
          <w:sz w:val="16"/>
          <w:u w:val="single"/>
        </w:rPr>
      </w:pPr>
      <w:r w:rsidRPr="0071277C">
        <w:rPr>
          <w:rFonts w:ascii="Times New Roman" w:hAnsi="Times New Roman" w:cs="Times New Roman"/>
          <w:b/>
          <w:sz w:val="16"/>
          <w:u w:val="single"/>
        </w:rPr>
        <w:t>TAHSTLCN1: Connect film, television, and theatre literature to its dramaturgical contexts and other disciplines.</w:t>
      </w:r>
    </w:p>
    <w:p w14:paraId="7FB426E4" w14:textId="77777777" w:rsidR="0071277C" w:rsidRPr="0071277C" w:rsidRDefault="0071277C" w:rsidP="0071277C">
      <w:pPr>
        <w:pStyle w:val="Header"/>
        <w:numPr>
          <w:ilvl w:val="0"/>
          <w:numId w:val="7"/>
        </w:numPr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Trace the development of theatre from earliest forms to contemporary forms. </w:t>
      </w:r>
      <w:r>
        <w:rPr>
          <w:rFonts w:ascii="Times New Roman" w:hAnsi="Times New Roman" w:cs="Times New Roman"/>
          <w:b/>
          <w:sz w:val="16"/>
        </w:rPr>
        <w:t xml:space="preserve">B. </w:t>
      </w:r>
      <w:r>
        <w:rPr>
          <w:rFonts w:ascii="Times New Roman" w:hAnsi="Times New Roman" w:cs="Times New Roman"/>
          <w:sz w:val="16"/>
        </w:rPr>
        <w:t xml:space="preserve">Identify and summarize contributions made to the development of theatre literature by different cultures and traditions. </w:t>
      </w:r>
      <w:r>
        <w:rPr>
          <w:rFonts w:ascii="Times New Roman" w:hAnsi="Times New Roman" w:cs="Times New Roman"/>
          <w:b/>
          <w:sz w:val="16"/>
        </w:rPr>
        <w:t xml:space="preserve">C. </w:t>
      </w:r>
      <w:r>
        <w:rPr>
          <w:rFonts w:ascii="Times New Roman" w:hAnsi="Times New Roman" w:cs="Times New Roman"/>
          <w:sz w:val="16"/>
        </w:rPr>
        <w:t xml:space="preserve">Research and explain how cultural and historical factors have influenced playwrights and theatre literature. </w:t>
      </w:r>
      <w:r>
        <w:rPr>
          <w:rFonts w:ascii="Times New Roman" w:hAnsi="Times New Roman" w:cs="Times New Roman"/>
          <w:b/>
          <w:sz w:val="16"/>
        </w:rPr>
        <w:t xml:space="preserve">D. </w:t>
      </w:r>
      <w:r>
        <w:rPr>
          <w:rFonts w:ascii="Times New Roman" w:hAnsi="Times New Roman" w:cs="Times New Roman"/>
          <w:sz w:val="16"/>
        </w:rPr>
        <w:t xml:space="preserve">Identify the elements, influences, and contributions of other art forms and content areas to theatre literature. </w:t>
      </w:r>
      <w:r>
        <w:rPr>
          <w:rFonts w:ascii="Times New Roman" w:hAnsi="Times New Roman" w:cs="Times New Roman"/>
          <w:b/>
          <w:sz w:val="16"/>
        </w:rPr>
        <w:t xml:space="preserve">E. </w:t>
      </w:r>
      <w:r>
        <w:rPr>
          <w:rFonts w:ascii="Times New Roman" w:hAnsi="Times New Roman" w:cs="Times New Roman"/>
          <w:sz w:val="16"/>
        </w:rPr>
        <w:t xml:space="preserve">conduct short as well as more sustained research projects to answer a question or solve a problem; narrow or broaden the inquiry when appropriate; synthesize multiple sources on the subject, demonstrating understanding of the subject under investigation. </w:t>
      </w:r>
      <w:r>
        <w:rPr>
          <w:rFonts w:ascii="Times New Roman" w:hAnsi="Times New Roman" w:cs="Times New Roman"/>
          <w:b/>
          <w:sz w:val="16"/>
        </w:rPr>
        <w:t xml:space="preserve">F. </w:t>
      </w:r>
      <w:r>
        <w:rPr>
          <w:rFonts w:ascii="Times New Roman" w:hAnsi="Times New Roman" w:cs="Times New Roman"/>
          <w:sz w:val="16"/>
        </w:rPr>
        <w:t xml:space="preserve">gather relevant info from multiple authoritative print and digital sources, using advanced searches effectively </w:t>
      </w:r>
      <w:r>
        <w:rPr>
          <w:rFonts w:ascii="Times New Roman" w:hAnsi="Times New Roman" w:cs="Times New Roman"/>
          <w:b/>
          <w:sz w:val="16"/>
        </w:rPr>
        <w:t xml:space="preserve">g. </w:t>
      </w:r>
      <w:r>
        <w:rPr>
          <w:rFonts w:ascii="Times New Roman" w:hAnsi="Times New Roman" w:cs="Times New Roman"/>
          <w:sz w:val="16"/>
        </w:rPr>
        <w:t xml:space="preserve">draw evidence from a variety of literary or informational texts of varying lengths and complexity to support analysis, reflection, and research. </w:t>
      </w:r>
      <w:r>
        <w:rPr>
          <w:rFonts w:ascii="Times New Roman" w:hAnsi="Times New Roman" w:cs="Times New Roman"/>
          <w:b/>
          <w:sz w:val="16"/>
        </w:rPr>
        <w:t xml:space="preserve">H. </w:t>
      </w:r>
      <w:r>
        <w:rPr>
          <w:rFonts w:ascii="Times New Roman" w:hAnsi="Times New Roman" w:cs="Times New Roman"/>
          <w:sz w:val="16"/>
        </w:rPr>
        <w:t xml:space="preserve">write routinely over extended time frames for a range of tasks, purposes, and audiences. </w:t>
      </w:r>
    </w:p>
    <w:p w14:paraId="1606CE0F" w14:textId="194382F8" w:rsidR="0071277C" w:rsidRPr="0071277C" w:rsidRDefault="0071277C" w:rsidP="0071277C">
      <w:pPr>
        <w:pStyle w:val="Header"/>
        <w:rPr>
          <w:rFonts w:ascii="Times New Roman" w:hAnsi="Times New Roman" w:cs="Times New Roman"/>
          <w:b/>
          <w:sz w:val="16"/>
        </w:rPr>
      </w:pPr>
      <w:r w:rsidRPr="0071277C">
        <w:rPr>
          <w:rFonts w:ascii="Times New Roman" w:hAnsi="Times New Roman" w:cs="Times New Roman"/>
          <w:b/>
          <w:sz w:val="16"/>
        </w:rPr>
        <w:t>ELAGSE12SL1, ELAGSE12SL2, ELAGSE12SL3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2"/>
        <w:gridCol w:w="1453"/>
        <w:gridCol w:w="1627"/>
        <w:gridCol w:w="4313"/>
        <w:gridCol w:w="2656"/>
        <w:gridCol w:w="2248"/>
        <w:gridCol w:w="1481"/>
      </w:tblGrid>
      <w:tr w:rsidR="006350E1" w:rsidRPr="008E4945" w14:paraId="02CF4CC0" w14:textId="77777777" w:rsidTr="00055A9F">
        <w:tc>
          <w:tcPr>
            <w:tcW w:w="612" w:type="dxa"/>
          </w:tcPr>
          <w:p w14:paraId="2A141C5E" w14:textId="614B04DF" w:rsidR="00220713" w:rsidRPr="008E4945" w:rsidRDefault="002207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</w:tcPr>
          <w:p w14:paraId="6090F972" w14:textId="77777777" w:rsidR="00220713" w:rsidRPr="008E4945" w:rsidRDefault="00220713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Learning Target (I am Learning about…)</w:t>
            </w:r>
          </w:p>
        </w:tc>
        <w:tc>
          <w:tcPr>
            <w:tcW w:w="1627" w:type="dxa"/>
          </w:tcPr>
          <w:p w14:paraId="34BE6634" w14:textId="77777777" w:rsidR="00220713" w:rsidRPr="008E4945" w:rsidRDefault="00220713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Criteria for Success (I can…)</w:t>
            </w:r>
          </w:p>
        </w:tc>
        <w:tc>
          <w:tcPr>
            <w:tcW w:w="4313" w:type="dxa"/>
          </w:tcPr>
          <w:p w14:paraId="07639FED" w14:textId="77777777" w:rsidR="00220713" w:rsidRPr="008E4945" w:rsidRDefault="00220713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Activation/Instruction</w:t>
            </w:r>
          </w:p>
        </w:tc>
        <w:tc>
          <w:tcPr>
            <w:tcW w:w="2656" w:type="dxa"/>
          </w:tcPr>
          <w:p w14:paraId="13FB0212" w14:textId="77777777" w:rsidR="00220713" w:rsidRPr="008E4945" w:rsidRDefault="00220713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Collaboration/Guided Practice</w:t>
            </w:r>
          </w:p>
        </w:tc>
        <w:tc>
          <w:tcPr>
            <w:tcW w:w="2248" w:type="dxa"/>
          </w:tcPr>
          <w:p w14:paraId="1F8B1E25" w14:textId="77777777" w:rsidR="00220713" w:rsidRPr="008E4945" w:rsidRDefault="00220713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Independent Learning/Assessment</w:t>
            </w:r>
          </w:p>
        </w:tc>
        <w:tc>
          <w:tcPr>
            <w:tcW w:w="1481" w:type="dxa"/>
          </w:tcPr>
          <w:p w14:paraId="37102E5C" w14:textId="77777777" w:rsidR="00220713" w:rsidRPr="008E4945" w:rsidRDefault="00220713" w:rsidP="0012126D">
            <w:pPr>
              <w:jc w:val="center"/>
              <w:rPr>
                <w:rFonts w:ascii="Times New Roman" w:hAnsi="Times New Roman" w:cs="Times New Roman"/>
              </w:rPr>
            </w:pPr>
            <w:r w:rsidRPr="008E4945">
              <w:rPr>
                <w:rFonts w:ascii="Times New Roman" w:hAnsi="Times New Roman" w:cs="Times New Roman"/>
              </w:rPr>
              <w:t>Closure</w:t>
            </w:r>
          </w:p>
        </w:tc>
      </w:tr>
      <w:tr w:rsidR="006350E1" w:rsidRPr="008E4945" w14:paraId="3D56C863" w14:textId="77777777" w:rsidTr="00055A9F">
        <w:trPr>
          <w:cantSplit/>
          <w:trHeight w:val="1134"/>
        </w:trPr>
        <w:tc>
          <w:tcPr>
            <w:tcW w:w="612" w:type="dxa"/>
            <w:textDirection w:val="btLr"/>
          </w:tcPr>
          <w:p w14:paraId="65C0269B" w14:textId="448D88AC" w:rsidR="00220713" w:rsidRPr="008E4945" w:rsidRDefault="00220713" w:rsidP="001212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Monday</w:t>
            </w:r>
            <w:r w:rsidR="008E4945">
              <w:rPr>
                <w:rFonts w:ascii="Times New Roman" w:hAnsi="Times New Roman" w:cs="Times New Roman"/>
                <w:b/>
              </w:rPr>
              <w:t xml:space="preserve">, </w:t>
            </w:r>
            <w:r w:rsidR="009351D8">
              <w:rPr>
                <w:rFonts w:ascii="Times New Roman" w:hAnsi="Times New Roman" w:cs="Times New Roman"/>
                <w:b/>
              </w:rPr>
              <w:t>March3</w:t>
            </w:r>
          </w:p>
        </w:tc>
        <w:tc>
          <w:tcPr>
            <w:tcW w:w="1453" w:type="dxa"/>
          </w:tcPr>
          <w:p w14:paraId="1AEC1D13" w14:textId="633578E1" w:rsidR="00147161" w:rsidRPr="008E4945" w:rsidRDefault="00054FA5" w:rsidP="009C15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</w:rPr>
              <w:t>I am learning how to write a narrative for a screenplay.</w:t>
            </w:r>
          </w:p>
        </w:tc>
        <w:tc>
          <w:tcPr>
            <w:tcW w:w="1627" w:type="dxa"/>
          </w:tcPr>
          <w:p w14:paraId="57ED0F11" w14:textId="0C2AA853" w:rsidR="006258F0" w:rsidRPr="008E4945" w:rsidRDefault="00054F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</w:rPr>
              <w:t>I can write a narrative for a screenplay by creating characters and determining act structure/script format.</w:t>
            </w:r>
          </w:p>
        </w:tc>
        <w:tc>
          <w:tcPr>
            <w:tcW w:w="4313" w:type="dxa"/>
          </w:tcPr>
          <w:p w14:paraId="7A7DB2FE" w14:textId="664CE7FA" w:rsidR="00055A9F" w:rsidRPr="00DE080E" w:rsidRDefault="00943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start writing through their scripts using the website and the guidelines provided.</w:t>
            </w:r>
          </w:p>
        </w:tc>
        <w:tc>
          <w:tcPr>
            <w:tcW w:w="2656" w:type="dxa"/>
          </w:tcPr>
          <w:p w14:paraId="1C4137A1" w14:textId="21B7FB8C" w:rsidR="009103B4" w:rsidRPr="008E4945" w:rsidRDefault="00054FA5" w:rsidP="001E0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continue to finish up their character bios.</w:t>
            </w:r>
          </w:p>
        </w:tc>
        <w:tc>
          <w:tcPr>
            <w:tcW w:w="2248" w:type="dxa"/>
          </w:tcPr>
          <w:p w14:paraId="0CFFCFF1" w14:textId="5003FD81" w:rsidR="003C6F56" w:rsidRPr="008E4945" w:rsidRDefault="00054F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continue to finish up their character bios.</w:t>
            </w:r>
          </w:p>
        </w:tc>
        <w:tc>
          <w:tcPr>
            <w:tcW w:w="1481" w:type="dxa"/>
          </w:tcPr>
          <w:p w14:paraId="4CD909B8" w14:textId="47714537" w:rsidR="00220713" w:rsidRPr="008E4945" w:rsidRDefault="00054F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continue to finish up their character bios.</w:t>
            </w:r>
          </w:p>
        </w:tc>
      </w:tr>
      <w:tr w:rsidR="006350E1" w:rsidRPr="008E4945" w14:paraId="65D4E64F" w14:textId="77777777" w:rsidTr="00055A9F">
        <w:trPr>
          <w:cantSplit/>
          <w:trHeight w:val="1134"/>
        </w:trPr>
        <w:tc>
          <w:tcPr>
            <w:tcW w:w="612" w:type="dxa"/>
            <w:textDirection w:val="btLr"/>
          </w:tcPr>
          <w:p w14:paraId="4552510F" w14:textId="04C0FB11" w:rsidR="00220713" w:rsidRPr="008E4945" w:rsidRDefault="00220713" w:rsidP="002207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lastRenderedPageBreak/>
              <w:t>Tuesday</w:t>
            </w:r>
            <w:r w:rsidR="008E4945">
              <w:rPr>
                <w:rFonts w:ascii="Times New Roman" w:hAnsi="Times New Roman" w:cs="Times New Roman"/>
                <w:b/>
              </w:rPr>
              <w:t xml:space="preserve">, </w:t>
            </w:r>
            <w:r w:rsidR="009351D8">
              <w:rPr>
                <w:rFonts w:ascii="Times New Roman" w:hAnsi="Times New Roman" w:cs="Times New Roman"/>
                <w:b/>
              </w:rPr>
              <w:t>March4</w:t>
            </w:r>
          </w:p>
        </w:tc>
        <w:tc>
          <w:tcPr>
            <w:tcW w:w="1453" w:type="dxa"/>
          </w:tcPr>
          <w:p w14:paraId="6357B060" w14:textId="515E9176" w:rsidR="006714BE" w:rsidRPr="008E4945" w:rsidRDefault="008B6CB6" w:rsidP="00147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</w:rPr>
              <w:t>I am learning how to write a narrative for a screenplay.</w:t>
            </w:r>
          </w:p>
        </w:tc>
        <w:tc>
          <w:tcPr>
            <w:tcW w:w="1627" w:type="dxa"/>
          </w:tcPr>
          <w:p w14:paraId="176069E6" w14:textId="1DBDD169" w:rsidR="006714BE" w:rsidRPr="008E4945" w:rsidRDefault="008B6CB6" w:rsidP="00635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</w:rPr>
              <w:t>I can write a narrative for a screenplay by creating characters and determining act structure/script format.</w:t>
            </w:r>
          </w:p>
        </w:tc>
        <w:tc>
          <w:tcPr>
            <w:tcW w:w="4313" w:type="dxa"/>
          </w:tcPr>
          <w:p w14:paraId="212BDDC1" w14:textId="689DD885" w:rsidR="00877F70" w:rsidRPr="008E4945" w:rsidRDefault="00943197" w:rsidP="006B0C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start writing through their scripts using the website and the guidelines provided.</w:t>
            </w:r>
          </w:p>
        </w:tc>
        <w:tc>
          <w:tcPr>
            <w:tcW w:w="2656" w:type="dxa"/>
          </w:tcPr>
          <w:p w14:paraId="2AE6FD32" w14:textId="36112091" w:rsidR="009103B4" w:rsidRPr="008E4945" w:rsidRDefault="00054FA5" w:rsidP="00220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start creating their character bios for their screenplays.</w:t>
            </w:r>
          </w:p>
        </w:tc>
        <w:tc>
          <w:tcPr>
            <w:tcW w:w="2248" w:type="dxa"/>
          </w:tcPr>
          <w:p w14:paraId="7A8C36F6" w14:textId="0E02DCED" w:rsidR="009103B4" w:rsidRPr="008E4945" w:rsidRDefault="00054FA5" w:rsidP="00220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start creating their character bios for their screenplays.</w:t>
            </w:r>
          </w:p>
        </w:tc>
        <w:tc>
          <w:tcPr>
            <w:tcW w:w="1481" w:type="dxa"/>
          </w:tcPr>
          <w:p w14:paraId="7025665D" w14:textId="6464911B" w:rsidR="00220713" w:rsidRPr="008E4945" w:rsidRDefault="00054FA5" w:rsidP="00220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start creating their character bios for their screenplays.</w:t>
            </w:r>
          </w:p>
        </w:tc>
      </w:tr>
      <w:tr w:rsidR="006350E1" w:rsidRPr="008E4945" w14:paraId="53C0BB96" w14:textId="77777777" w:rsidTr="00055A9F">
        <w:trPr>
          <w:cantSplit/>
          <w:trHeight w:val="1475"/>
        </w:trPr>
        <w:tc>
          <w:tcPr>
            <w:tcW w:w="612" w:type="dxa"/>
            <w:textDirection w:val="btLr"/>
          </w:tcPr>
          <w:p w14:paraId="33944D86" w14:textId="3518C955" w:rsidR="00220713" w:rsidRPr="008E4945" w:rsidRDefault="00220713" w:rsidP="001212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Wedne</w:t>
            </w:r>
            <w:r w:rsidR="00410D99">
              <w:rPr>
                <w:rFonts w:ascii="Times New Roman" w:hAnsi="Times New Roman" w:cs="Times New Roman"/>
                <w:b/>
              </w:rPr>
              <w:t xml:space="preserve">sday, </w:t>
            </w:r>
            <w:r w:rsidR="009351D8">
              <w:rPr>
                <w:rFonts w:ascii="Times New Roman" w:hAnsi="Times New Roman" w:cs="Times New Roman"/>
                <w:b/>
              </w:rPr>
              <w:t>March</w:t>
            </w:r>
            <w:r w:rsidR="009351D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53" w:type="dxa"/>
          </w:tcPr>
          <w:p w14:paraId="404AECD9" w14:textId="09867FFF" w:rsidR="00220713" w:rsidRPr="008E4945" w:rsidRDefault="004F750A" w:rsidP="00147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</w:rPr>
              <w:t>I am learning how to write a narrative for a screenplay.</w:t>
            </w:r>
          </w:p>
        </w:tc>
        <w:tc>
          <w:tcPr>
            <w:tcW w:w="1627" w:type="dxa"/>
          </w:tcPr>
          <w:p w14:paraId="4605629D" w14:textId="1B291BD7" w:rsidR="00220713" w:rsidRPr="008E4945" w:rsidRDefault="008B6CB6" w:rsidP="00635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</w:rPr>
              <w:t>I can write a narrative for a screenplay by creating characters and determining act structure/script format.</w:t>
            </w:r>
          </w:p>
        </w:tc>
        <w:tc>
          <w:tcPr>
            <w:tcW w:w="4313" w:type="dxa"/>
          </w:tcPr>
          <w:p w14:paraId="23DB78D1" w14:textId="28B02918" w:rsidR="008B6CB6" w:rsidRPr="008E4945" w:rsidRDefault="00943197" w:rsidP="001E0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start writing through their scripts using the website and the guidelines provided.</w:t>
            </w:r>
          </w:p>
        </w:tc>
        <w:tc>
          <w:tcPr>
            <w:tcW w:w="2656" w:type="dxa"/>
          </w:tcPr>
          <w:p w14:paraId="016AEDA1" w14:textId="225789FA" w:rsidR="00877F70" w:rsidRPr="008E4945" w:rsidRDefault="00054FA5" w:rsidP="008B6C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receive notes on </w:t>
            </w:r>
            <w:proofErr w:type="spellStart"/>
            <w:r>
              <w:rPr>
                <w:rFonts w:ascii="Times New Roman" w:hAnsi="Times New Roman" w:cs="Times New Roman"/>
              </w:rPr>
              <w:t>sluglines</w:t>
            </w:r>
            <w:proofErr w:type="spellEnd"/>
            <w:r>
              <w:rPr>
                <w:rFonts w:ascii="Times New Roman" w:hAnsi="Times New Roman" w:cs="Times New Roman"/>
              </w:rPr>
              <w:t xml:space="preserve"> and dialogue, as well as exposition and inciting incident.</w:t>
            </w:r>
          </w:p>
        </w:tc>
        <w:tc>
          <w:tcPr>
            <w:tcW w:w="2248" w:type="dxa"/>
          </w:tcPr>
          <w:p w14:paraId="7E2ADAFA" w14:textId="13550E2B" w:rsidR="00DC4CF1" w:rsidRPr="008E4945" w:rsidRDefault="00054FA5" w:rsidP="00877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receive notes on </w:t>
            </w:r>
            <w:proofErr w:type="spellStart"/>
            <w:r>
              <w:rPr>
                <w:rFonts w:ascii="Times New Roman" w:hAnsi="Times New Roman" w:cs="Times New Roman"/>
              </w:rPr>
              <w:t>sluglines</w:t>
            </w:r>
            <w:proofErr w:type="spellEnd"/>
            <w:r>
              <w:rPr>
                <w:rFonts w:ascii="Times New Roman" w:hAnsi="Times New Roman" w:cs="Times New Roman"/>
              </w:rPr>
              <w:t xml:space="preserve"> and dialogue, as well as exposition and inciting incident.</w:t>
            </w:r>
          </w:p>
        </w:tc>
        <w:tc>
          <w:tcPr>
            <w:tcW w:w="1481" w:type="dxa"/>
          </w:tcPr>
          <w:p w14:paraId="4D1FB071" w14:textId="410D5300" w:rsidR="00220713" w:rsidRPr="008E4945" w:rsidRDefault="00054F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receive notes on </w:t>
            </w:r>
            <w:proofErr w:type="spellStart"/>
            <w:r>
              <w:rPr>
                <w:rFonts w:ascii="Times New Roman" w:hAnsi="Times New Roman" w:cs="Times New Roman"/>
              </w:rPr>
              <w:t>sluglines</w:t>
            </w:r>
            <w:proofErr w:type="spellEnd"/>
            <w:r>
              <w:rPr>
                <w:rFonts w:ascii="Times New Roman" w:hAnsi="Times New Roman" w:cs="Times New Roman"/>
              </w:rPr>
              <w:t xml:space="preserve"> and dialogue, as well as exposition and inciting incident.</w:t>
            </w:r>
          </w:p>
        </w:tc>
      </w:tr>
      <w:tr w:rsidR="006350E1" w:rsidRPr="008E4945" w14:paraId="486A1227" w14:textId="77777777" w:rsidTr="00055A9F">
        <w:trPr>
          <w:cantSplit/>
          <w:trHeight w:val="1475"/>
        </w:trPr>
        <w:tc>
          <w:tcPr>
            <w:tcW w:w="612" w:type="dxa"/>
            <w:textDirection w:val="btLr"/>
          </w:tcPr>
          <w:p w14:paraId="23E94FD9" w14:textId="57366D03" w:rsidR="00220713" w:rsidRPr="008E4945" w:rsidRDefault="00220713" w:rsidP="001212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Thursday</w:t>
            </w:r>
            <w:r w:rsidR="008E4945">
              <w:rPr>
                <w:rFonts w:ascii="Times New Roman" w:hAnsi="Times New Roman" w:cs="Times New Roman"/>
                <w:b/>
              </w:rPr>
              <w:t xml:space="preserve">, </w:t>
            </w:r>
            <w:r w:rsidR="009351D8">
              <w:rPr>
                <w:rFonts w:ascii="Times New Roman" w:hAnsi="Times New Roman" w:cs="Times New Roman"/>
                <w:b/>
              </w:rPr>
              <w:t>March</w:t>
            </w:r>
            <w:r w:rsidR="009351D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53" w:type="dxa"/>
          </w:tcPr>
          <w:p w14:paraId="682D461F" w14:textId="109ADAE0" w:rsidR="007905D9" w:rsidRPr="008E4945" w:rsidRDefault="004F750A" w:rsidP="00147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</w:rPr>
              <w:t>I am learning how to write a narrative for a screenplay.</w:t>
            </w:r>
          </w:p>
        </w:tc>
        <w:tc>
          <w:tcPr>
            <w:tcW w:w="1627" w:type="dxa"/>
          </w:tcPr>
          <w:p w14:paraId="36020557" w14:textId="76D39491" w:rsidR="007905D9" w:rsidRPr="008E4945" w:rsidRDefault="008B6CB6" w:rsidP="00635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</w:rPr>
              <w:t>I can write a narrative for a screenplay by creating characters and determining act structure/script format.</w:t>
            </w:r>
          </w:p>
        </w:tc>
        <w:tc>
          <w:tcPr>
            <w:tcW w:w="4313" w:type="dxa"/>
          </w:tcPr>
          <w:p w14:paraId="6CC81092" w14:textId="4AFDD8AA" w:rsidR="0086320D" w:rsidRPr="008E4945" w:rsidRDefault="00054FA5" w:rsidP="009103B4">
            <w:pPr>
              <w:shd w:val="clear" w:color="auto" w:fill="FFFFFF"/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start writing through their scripts using the website and the guidelines provided.</w:t>
            </w:r>
          </w:p>
        </w:tc>
        <w:tc>
          <w:tcPr>
            <w:tcW w:w="2656" w:type="dxa"/>
          </w:tcPr>
          <w:p w14:paraId="5230A7CD" w14:textId="362CD985" w:rsidR="00220713" w:rsidRPr="008E4945" w:rsidRDefault="00054FA5" w:rsidP="009103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start writing through their scripts using the website and the guidelines provided.</w:t>
            </w:r>
          </w:p>
        </w:tc>
        <w:tc>
          <w:tcPr>
            <w:tcW w:w="2248" w:type="dxa"/>
          </w:tcPr>
          <w:p w14:paraId="2FA23991" w14:textId="71A188EC" w:rsidR="00DC4CF1" w:rsidRPr="008E4945" w:rsidRDefault="00054FA5" w:rsidP="009103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start writing through their scripts using the website and the guidelines provided.</w:t>
            </w:r>
          </w:p>
        </w:tc>
        <w:tc>
          <w:tcPr>
            <w:tcW w:w="1481" w:type="dxa"/>
          </w:tcPr>
          <w:p w14:paraId="7D873E32" w14:textId="5D0EBC1F" w:rsidR="00220713" w:rsidRPr="008E4945" w:rsidRDefault="00054F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start writing through their scripts using the website and the guidelines provided.</w:t>
            </w:r>
          </w:p>
        </w:tc>
      </w:tr>
      <w:tr w:rsidR="006350E1" w:rsidRPr="008E4945" w14:paraId="3D4EA1CD" w14:textId="77777777" w:rsidTr="00055A9F">
        <w:trPr>
          <w:cantSplit/>
          <w:trHeight w:val="1475"/>
        </w:trPr>
        <w:tc>
          <w:tcPr>
            <w:tcW w:w="612" w:type="dxa"/>
            <w:textDirection w:val="btLr"/>
          </w:tcPr>
          <w:p w14:paraId="2847441A" w14:textId="67294D0E" w:rsidR="00220713" w:rsidRPr="008E4945" w:rsidRDefault="00220713" w:rsidP="001212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Friday</w:t>
            </w:r>
            <w:r w:rsidR="008E4945">
              <w:rPr>
                <w:rFonts w:ascii="Times New Roman" w:hAnsi="Times New Roman" w:cs="Times New Roman"/>
                <w:b/>
              </w:rPr>
              <w:t xml:space="preserve">, </w:t>
            </w:r>
            <w:r w:rsidR="009351D8">
              <w:rPr>
                <w:rFonts w:ascii="Times New Roman" w:hAnsi="Times New Roman" w:cs="Times New Roman"/>
                <w:b/>
              </w:rPr>
              <w:t>March</w:t>
            </w:r>
            <w:r w:rsidR="009351D8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453" w:type="dxa"/>
          </w:tcPr>
          <w:p w14:paraId="384ACD8A" w14:textId="2140E864" w:rsidR="007905D9" w:rsidRPr="008E4945" w:rsidRDefault="008B6CB6" w:rsidP="00147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</w:rPr>
              <w:t>I am learning how to write a narrative for a screenplay.</w:t>
            </w:r>
          </w:p>
        </w:tc>
        <w:tc>
          <w:tcPr>
            <w:tcW w:w="1627" w:type="dxa"/>
          </w:tcPr>
          <w:p w14:paraId="2D549520" w14:textId="06C91DBC" w:rsidR="007905D9" w:rsidRPr="008E4945" w:rsidRDefault="008B6CB6" w:rsidP="00635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</w:rPr>
              <w:t>I can write a narrative for a screenplay by creating characters and determining act structure/script format.</w:t>
            </w:r>
          </w:p>
        </w:tc>
        <w:tc>
          <w:tcPr>
            <w:tcW w:w="4313" w:type="dxa"/>
          </w:tcPr>
          <w:p w14:paraId="4CD814FF" w14:textId="3E97F6A3" w:rsidR="0086320D" w:rsidRPr="008E4945" w:rsidRDefault="00054FA5" w:rsidP="009103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start writing through their scripts using the website and the guidelines provided.</w:t>
            </w:r>
          </w:p>
        </w:tc>
        <w:tc>
          <w:tcPr>
            <w:tcW w:w="2656" w:type="dxa"/>
          </w:tcPr>
          <w:p w14:paraId="18AA5A53" w14:textId="5CB9424C" w:rsidR="009103B4" w:rsidRPr="008E4945" w:rsidRDefault="00054FA5" w:rsidP="009103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start writing through their scripts using the website and the guidelines provided.</w:t>
            </w:r>
          </w:p>
        </w:tc>
        <w:tc>
          <w:tcPr>
            <w:tcW w:w="2248" w:type="dxa"/>
          </w:tcPr>
          <w:p w14:paraId="5A57D3E7" w14:textId="5D290873" w:rsidR="009103B4" w:rsidRPr="008E4945" w:rsidRDefault="00054FA5" w:rsidP="009103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start writing through their scripts using the website and the guidelines provided.</w:t>
            </w:r>
          </w:p>
        </w:tc>
        <w:tc>
          <w:tcPr>
            <w:tcW w:w="1481" w:type="dxa"/>
          </w:tcPr>
          <w:p w14:paraId="76693622" w14:textId="543E28D8" w:rsidR="009103B4" w:rsidRPr="008E4945" w:rsidRDefault="00054F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start writing through their scripts using the website and the guidelines provided.</w:t>
            </w:r>
          </w:p>
        </w:tc>
      </w:tr>
    </w:tbl>
    <w:p w14:paraId="3D2FE465" w14:textId="362C2C94" w:rsidR="00762C31" w:rsidRPr="008E4945" w:rsidRDefault="00762C31">
      <w:pPr>
        <w:rPr>
          <w:rFonts w:ascii="Times New Roman" w:hAnsi="Times New Roman" w:cs="Times New Roman"/>
        </w:rPr>
      </w:pPr>
    </w:p>
    <w:sectPr w:rsidR="00762C31" w:rsidRPr="008E4945" w:rsidSect="0012126D">
      <w:head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682ED7" w14:textId="77777777" w:rsidR="00231B90" w:rsidRDefault="00231B90" w:rsidP="0012126D">
      <w:pPr>
        <w:spacing w:after="0" w:line="240" w:lineRule="auto"/>
      </w:pPr>
      <w:r>
        <w:separator/>
      </w:r>
    </w:p>
  </w:endnote>
  <w:endnote w:type="continuationSeparator" w:id="0">
    <w:p w14:paraId="653430EF" w14:textId="77777777" w:rsidR="00231B90" w:rsidRDefault="00231B90" w:rsidP="00121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C0466B" w14:textId="77777777" w:rsidR="00231B90" w:rsidRDefault="00231B90" w:rsidP="0012126D">
      <w:pPr>
        <w:spacing w:after="0" w:line="240" w:lineRule="auto"/>
      </w:pPr>
      <w:r>
        <w:separator/>
      </w:r>
    </w:p>
  </w:footnote>
  <w:footnote w:type="continuationSeparator" w:id="0">
    <w:p w14:paraId="3381C538" w14:textId="77777777" w:rsidR="00231B90" w:rsidRDefault="00231B90" w:rsidP="00121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E0089" w14:textId="77777777" w:rsidR="0012126D" w:rsidRPr="00FA358D" w:rsidRDefault="0012126D" w:rsidP="0012126D">
    <w:pPr>
      <w:pStyle w:val="Header"/>
      <w:jc w:val="center"/>
      <w:rPr>
        <w:rFonts w:ascii="Times New Roman" w:hAnsi="Times New Roman" w:cs="Times New Roman"/>
      </w:rPr>
    </w:pPr>
    <w:r w:rsidRPr="00FA358D">
      <w:rPr>
        <w:rFonts w:ascii="Times New Roman" w:hAnsi="Times New Roman" w:cs="Times New Roman"/>
      </w:rPr>
      <w:t>ARC Week at a Glance – Engstrom</w:t>
    </w:r>
  </w:p>
  <w:p w14:paraId="35CE0F70" w14:textId="0BD704C4" w:rsidR="00AA4DE7" w:rsidRPr="00FA358D" w:rsidRDefault="0012126D" w:rsidP="00AA4DE7">
    <w:pPr>
      <w:pStyle w:val="Header"/>
      <w:jc w:val="center"/>
      <w:rPr>
        <w:rFonts w:ascii="Times New Roman" w:hAnsi="Times New Roman" w:cs="Times New Roman"/>
      </w:rPr>
    </w:pPr>
    <w:r w:rsidRPr="00FA358D">
      <w:rPr>
        <w:rFonts w:ascii="Times New Roman" w:hAnsi="Times New Roman" w:cs="Times New Roman"/>
      </w:rPr>
      <w:t>Topic: Unit</w:t>
    </w:r>
    <w:r w:rsidR="00CF6830" w:rsidRPr="00FA358D">
      <w:rPr>
        <w:rFonts w:ascii="Times New Roman" w:hAnsi="Times New Roman" w:cs="Times New Roman"/>
      </w:rPr>
      <w:t xml:space="preserve"> 3: </w:t>
    </w:r>
    <w:r w:rsidR="004D37E3" w:rsidRPr="00FA358D">
      <w:rPr>
        <w:rFonts w:ascii="Times New Roman" w:hAnsi="Times New Roman" w:cs="Times New Roman"/>
      </w:rPr>
      <w:t xml:space="preserve">Writing for TV and Film Pt 1      </w:t>
    </w:r>
    <w:r w:rsidR="00AA4DE7" w:rsidRPr="00FA358D">
      <w:rPr>
        <w:rFonts w:ascii="Times New Roman" w:hAnsi="Times New Roman" w:cs="Times New Roman"/>
      </w:rPr>
      <w:t>Date:</w:t>
    </w:r>
    <w:r w:rsidR="00E63D1F" w:rsidRPr="00FA358D">
      <w:rPr>
        <w:rFonts w:ascii="Times New Roman" w:hAnsi="Times New Roman" w:cs="Times New Roman"/>
      </w:rPr>
      <w:t xml:space="preserve"> </w:t>
    </w:r>
    <w:r w:rsidR="00B26BDD">
      <w:rPr>
        <w:rFonts w:ascii="Times New Roman" w:hAnsi="Times New Roman" w:cs="Times New Roman"/>
      </w:rPr>
      <w:t>March3-7</w:t>
    </w:r>
  </w:p>
  <w:p w14:paraId="748E45C9" w14:textId="23DA3C27" w:rsidR="0012126D" w:rsidRPr="00FA358D" w:rsidRDefault="0012126D" w:rsidP="0012126D">
    <w:pPr>
      <w:pStyle w:val="Header"/>
      <w:jc w:val="center"/>
      <w:rPr>
        <w:rFonts w:ascii="Times New Roman" w:hAnsi="Times New Roman" w:cs="Times New Roman"/>
        <w:sz w:val="20"/>
      </w:rPr>
    </w:pPr>
    <w:r w:rsidRPr="00FA358D">
      <w:rPr>
        <w:rFonts w:ascii="Times New Roman" w:hAnsi="Times New Roman" w:cs="Times New Roman"/>
        <w:sz w:val="20"/>
      </w:rPr>
      <w:t xml:space="preserve">*Note: Week at a glance is subject to change based off of student-led instruction within the </w:t>
    </w:r>
    <w:proofErr w:type="gramStart"/>
    <w:r w:rsidRPr="00FA358D">
      <w:rPr>
        <w:rFonts w:ascii="Times New Roman" w:hAnsi="Times New Roman" w:cs="Times New Roman"/>
        <w:sz w:val="20"/>
      </w:rPr>
      <w:t>classroom.*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12AB7"/>
    <w:multiLevelType w:val="hybridMultilevel"/>
    <w:tmpl w:val="A8F084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C0078"/>
    <w:multiLevelType w:val="hybridMultilevel"/>
    <w:tmpl w:val="DBFABE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A72CC"/>
    <w:multiLevelType w:val="hybridMultilevel"/>
    <w:tmpl w:val="F648C6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A61FAC"/>
    <w:multiLevelType w:val="multilevel"/>
    <w:tmpl w:val="71B81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7A711A"/>
    <w:multiLevelType w:val="hybridMultilevel"/>
    <w:tmpl w:val="B8DEB7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6A41F5"/>
    <w:multiLevelType w:val="hybridMultilevel"/>
    <w:tmpl w:val="EA02E7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4C579D"/>
    <w:multiLevelType w:val="hybridMultilevel"/>
    <w:tmpl w:val="605C01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26D"/>
    <w:rsid w:val="00006DCC"/>
    <w:rsid w:val="000250CA"/>
    <w:rsid w:val="000408B1"/>
    <w:rsid w:val="00052010"/>
    <w:rsid w:val="00054FA5"/>
    <w:rsid w:val="00055A9F"/>
    <w:rsid w:val="0006353F"/>
    <w:rsid w:val="00085D88"/>
    <w:rsid w:val="00087B56"/>
    <w:rsid w:val="00094532"/>
    <w:rsid w:val="000A46F8"/>
    <w:rsid w:val="000B3165"/>
    <w:rsid w:val="000E2C05"/>
    <w:rsid w:val="000F2C8C"/>
    <w:rsid w:val="0012126D"/>
    <w:rsid w:val="00127698"/>
    <w:rsid w:val="00137210"/>
    <w:rsid w:val="00147161"/>
    <w:rsid w:val="0015035F"/>
    <w:rsid w:val="001747BB"/>
    <w:rsid w:val="0018330B"/>
    <w:rsid w:val="001B1BF8"/>
    <w:rsid w:val="001B225E"/>
    <w:rsid w:val="001B3220"/>
    <w:rsid w:val="001E04BC"/>
    <w:rsid w:val="001F0A5C"/>
    <w:rsid w:val="001F3F51"/>
    <w:rsid w:val="002078CB"/>
    <w:rsid w:val="00220713"/>
    <w:rsid w:val="00231B90"/>
    <w:rsid w:val="00245498"/>
    <w:rsid w:val="0024650B"/>
    <w:rsid w:val="00282B6A"/>
    <w:rsid w:val="00283631"/>
    <w:rsid w:val="002A40E0"/>
    <w:rsid w:val="002A6003"/>
    <w:rsid w:val="002D0B42"/>
    <w:rsid w:val="002D35D3"/>
    <w:rsid w:val="002E6D7C"/>
    <w:rsid w:val="002F1E79"/>
    <w:rsid w:val="002F7D1E"/>
    <w:rsid w:val="003416BB"/>
    <w:rsid w:val="003523FD"/>
    <w:rsid w:val="003A17AA"/>
    <w:rsid w:val="003C6F56"/>
    <w:rsid w:val="003D72B0"/>
    <w:rsid w:val="003F005E"/>
    <w:rsid w:val="00410D99"/>
    <w:rsid w:val="00426D0B"/>
    <w:rsid w:val="004433F4"/>
    <w:rsid w:val="004604D1"/>
    <w:rsid w:val="004B5992"/>
    <w:rsid w:val="004D18B5"/>
    <w:rsid w:val="004D37E3"/>
    <w:rsid w:val="004E1CFE"/>
    <w:rsid w:val="004F750A"/>
    <w:rsid w:val="00500D09"/>
    <w:rsid w:val="0051229F"/>
    <w:rsid w:val="00522B56"/>
    <w:rsid w:val="00523AED"/>
    <w:rsid w:val="0052462A"/>
    <w:rsid w:val="005315AD"/>
    <w:rsid w:val="005570E8"/>
    <w:rsid w:val="00571E7C"/>
    <w:rsid w:val="0058779A"/>
    <w:rsid w:val="005B189A"/>
    <w:rsid w:val="005C37FE"/>
    <w:rsid w:val="005E43CE"/>
    <w:rsid w:val="005F7956"/>
    <w:rsid w:val="006177C3"/>
    <w:rsid w:val="006258F0"/>
    <w:rsid w:val="00631DEE"/>
    <w:rsid w:val="006350E1"/>
    <w:rsid w:val="0065612E"/>
    <w:rsid w:val="006714BE"/>
    <w:rsid w:val="006854F5"/>
    <w:rsid w:val="006A6559"/>
    <w:rsid w:val="006B0C18"/>
    <w:rsid w:val="006B4ED7"/>
    <w:rsid w:val="006D449B"/>
    <w:rsid w:val="006F694B"/>
    <w:rsid w:val="00704CE5"/>
    <w:rsid w:val="0071277C"/>
    <w:rsid w:val="007138FA"/>
    <w:rsid w:val="007140FA"/>
    <w:rsid w:val="00723282"/>
    <w:rsid w:val="00732DA8"/>
    <w:rsid w:val="007351A8"/>
    <w:rsid w:val="00762C31"/>
    <w:rsid w:val="00776D8A"/>
    <w:rsid w:val="00777838"/>
    <w:rsid w:val="007905D9"/>
    <w:rsid w:val="007961CB"/>
    <w:rsid w:val="007964FC"/>
    <w:rsid w:val="0079712C"/>
    <w:rsid w:val="007B5970"/>
    <w:rsid w:val="007C7114"/>
    <w:rsid w:val="007E6CB0"/>
    <w:rsid w:val="0081077C"/>
    <w:rsid w:val="00810A67"/>
    <w:rsid w:val="0085213D"/>
    <w:rsid w:val="00854EF6"/>
    <w:rsid w:val="008624B7"/>
    <w:rsid w:val="0086320D"/>
    <w:rsid w:val="00877F70"/>
    <w:rsid w:val="00894A16"/>
    <w:rsid w:val="008968EE"/>
    <w:rsid w:val="008B6CB6"/>
    <w:rsid w:val="008E4945"/>
    <w:rsid w:val="00903762"/>
    <w:rsid w:val="00905D19"/>
    <w:rsid w:val="009103B4"/>
    <w:rsid w:val="00923F32"/>
    <w:rsid w:val="009351D8"/>
    <w:rsid w:val="00936FFE"/>
    <w:rsid w:val="00943197"/>
    <w:rsid w:val="00946B91"/>
    <w:rsid w:val="00953158"/>
    <w:rsid w:val="0099036C"/>
    <w:rsid w:val="009946C1"/>
    <w:rsid w:val="009C1514"/>
    <w:rsid w:val="00A01A05"/>
    <w:rsid w:val="00A16D55"/>
    <w:rsid w:val="00A25E98"/>
    <w:rsid w:val="00A33D94"/>
    <w:rsid w:val="00A66373"/>
    <w:rsid w:val="00A66CEB"/>
    <w:rsid w:val="00A76440"/>
    <w:rsid w:val="00A768E8"/>
    <w:rsid w:val="00A95648"/>
    <w:rsid w:val="00AA2D50"/>
    <w:rsid w:val="00AA4DE7"/>
    <w:rsid w:val="00AC2FD3"/>
    <w:rsid w:val="00AC7812"/>
    <w:rsid w:val="00B01FD1"/>
    <w:rsid w:val="00B043BB"/>
    <w:rsid w:val="00B26BDD"/>
    <w:rsid w:val="00B32C8B"/>
    <w:rsid w:val="00B32D36"/>
    <w:rsid w:val="00B55AFD"/>
    <w:rsid w:val="00B74C08"/>
    <w:rsid w:val="00B77AE3"/>
    <w:rsid w:val="00B87600"/>
    <w:rsid w:val="00BB6B6C"/>
    <w:rsid w:val="00BE49F6"/>
    <w:rsid w:val="00BF0175"/>
    <w:rsid w:val="00BF294D"/>
    <w:rsid w:val="00C10F10"/>
    <w:rsid w:val="00C122E3"/>
    <w:rsid w:val="00C31500"/>
    <w:rsid w:val="00C71846"/>
    <w:rsid w:val="00CD48AE"/>
    <w:rsid w:val="00CE1AAF"/>
    <w:rsid w:val="00CF6830"/>
    <w:rsid w:val="00D02E74"/>
    <w:rsid w:val="00D15E8D"/>
    <w:rsid w:val="00D24CD6"/>
    <w:rsid w:val="00D36BD0"/>
    <w:rsid w:val="00D457F4"/>
    <w:rsid w:val="00D756C6"/>
    <w:rsid w:val="00D765F8"/>
    <w:rsid w:val="00D821E5"/>
    <w:rsid w:val="00DC4CF1"/>
    <w:rsid w:val="00DD538A"/>
    <w:rsid w:val="00DE080E"/>
    <w:rsid w:val="00DF1750"/>
    <w:rsid w:val="00E02C1A"/>
    <w:rsid w:val="00E03BA4"/>
    <w:rsid w:val="00E34D91"/>
    <w:rsid w:val="00E50AFD"/>
    <w:rsid w:val="00E510A1"/>
    <w:rsid w:val="00E61878"/>
    <w:rsid w:val="00E63D1F"/>
    <w:rsid w:val="00ED0D4E"/>
    <w:rsid w:val="00ED3E14"/>
    <w:rsid w:val="00EE7DC4"/>
    <w:rsid w:val="00EF1DE9"/>
    <w:rsid w:val="00EF51DC"/>
    <w:rsid w:val="00F754E7"/>
    <w:rsid w:val="00F9416D"/>
    <w:rsid w:val="00FA358D"/>
    <w:rsid w:val="00FA5DAD"/>
    <w:rsid w:val="00FB2B5C"/>
    <w:rsid w:val="00FC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55E94E8"/>
  <w15:chartTrackingRefBased/>
  <w15:docId w15:val="{7C55027B-115D-4E96-9BA1-26CF646BE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03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12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26D"/>
  </w:style>
  <w:style w:type="paragraph" w:styleId="Footer">
    <w:name w:val="footer"/>
    <w:basedOn w:val="Normal"/>
    <w:link w:val="FooterChar"/>
    <w:uiPriority w:val="99"/>
    <w:unhideWhenUsed/>
    <w:rsid w:val="001212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26D"/>
  </w:style>
  <w:style w:type="table" w:styleId="TableGrid">
    <w:name w:val="Table Grid"/>
    <w:basedOn w:val="TableNormal"/>
    <w:uiPriority w:val="39"/>
    <w:rsid w:val="00121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9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1281</Words>
  <Characters>7307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Engstrom, Kimberly</dc:creator>
  <cp:keywords/>
  <dc:description/>
  <cp:lastModifiedBy>Engstrom, Kimberly</cp:lastModifiedBy>
  <cp:revision>7</cp:revision>
  <dcterms:created xsi:type="dcterms:W3CDTF">2025-03-03T00:20:00Z</dcterms:created>
  <dcterms:modified xsi:type="dcterms:W3CDTF">2025-03-03T01:16:00Z</dcterms:modified>
</cp:coreProperties>
</file>